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8A9B" w14:textId="77777777" w:rsidR="004409FE" w:rsidRDefault="004409FE" w:rsidP="00FB7449">
      <w:pPr>
        <w:spacing w:before="240" w:after="0" w:line="360" w:lineRule="auto"/>
        <w:jc w:val="both"/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</w:pPr>
    </w:p>
    <w:p w14:paraId="20E2420B" w14:textId="43F8E8FA" w:rsidR="004409FE" w:rsidRPr="004409FE" w:rsidRDefault="004905D2" w:rsidP="00FB7449">
      <w:pPr>
        <w:spacing w:before="240" w:after="0" w:line="360" w:lineRule="auto"/>
        <w:jc w:val="center"/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 xml:space="preserve">IFISHI YO KUVANAHO UKWEMERA K’UMUNTU UREBWA N’AMAKURU </w:t>
      </w:r>
    </w:p>
    <w:p w14:paraId="2DD958E0" w14:textId="3500C86F" w:rsidR="004409FE" w:rsidRPr="00C37B75" w:rsidRDefault="004905D2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Jyewe</w:t>
      </w:r>
      <w:proofErr w:type="spellEnd"/>
      <w:r w:rsidR="004409FE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, ……………………………………………,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nkoresheje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uburenganzira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bwanjye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bwo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kuvanaho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ukwemera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nahaye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BPR</w:t>
      </w:r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Bank Rwanda Plc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bwo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gukoresha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amakuru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yanjye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bwite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Iki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cyemezo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kireba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kandi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abayiha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serivisi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cyangwa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amasosiyete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ayishamikiyeho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n’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abantu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bose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bakoresha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amakuru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yanjye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amakuru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bwite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yanjye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/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cyangwa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amakuru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y’ibanga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1435B446" w14:textId="77777777" w:rsidR="00C37B75" w:rsidRPr="00C37B75" w:rsidRDefault="004409FE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Ndumva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ko</w:t>
      </w:r>
      <w:proofErr w:type="spellEnd"/>
      <w:proofErr w:type="gram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kuba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mvanyeho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ukwemera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natanze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bitavanaho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ko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ikoreshwa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ry’amakuru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bwite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yanjye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hashingiwe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ku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kwemera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natanze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mbere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yo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kukuvanaho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rikurikije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>amategeko</w:t>
      </w:r>
      <w:proofErr w:type="spellEnd"/>
      <w:r w:rsidR="007126D4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.  </w:t>
      </w:r>
    </w:p>
    <w:p w14:paraId="394D3FB2" w14:textId="6F831E7E" w:rsidR="007126D4" w:rsidRPr="00C37B75" w:rsidRDefault="007126D4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Mu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kuvanaho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ukwemera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kwanjye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numva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hari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serivisi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zimwe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cyangwa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inyungu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zitangwa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na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Banki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zishingiye</w:t>
      </w:r>
      <w:proofErr w:type="spellEnd"/>
      <w:proofErr w:type="gram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ku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ikoreshwa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ry’amakuru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yanjye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ntashobora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>guhabwa</w:t>
      </w:r>
      <w:proofErr w:type="spellEnd"/>
      <w:r w:rsidR="00154A61"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.  </w:t>
      </w:r>
    </w:p>
    <w:p w14:paraId="0717FDEE" w14:textId="58EC4D5B" w:rsidR="00154A61" w:rsidRPr="00C37B75" w:rsidRDefault="00154A61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Nemeye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mu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gihe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haba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hari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ubufasha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cyangwa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ibisobanuro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nkeneye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nzandikira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Banki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mbinyujije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kuri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aderesi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imeyili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hyperlink r:id="rId6" w:history="1">
        <w:r w:rsidRPr="00C37B75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dpo@bpr.rw</w:t>
        </w:r>
      </w:hyperlink>
      <w:r w:rsidRPr="00C37B75">
        <w:rPr>
          <w:rStyle w:val="Hyperlink"/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cyangwa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nkajya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kuri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serivisi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ishinzwe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kwakira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abakiriya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ku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shami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rya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Banki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>rinyegereye</w:t>
      </w:r>
      <w:proofErr w:type="spellEnd"/>
      <w:r w:rsidRPr="00C37B75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22924E9B" w14:textId="4B12D787" w:rsidR="004409FE" w:rsidRPr="00C37B75" w:rsidRDefault="00154A61" w:rsidP="00FB7449">
      <w:pPr>
        <w:widowControl w:val="0"/>
        <w:autoSpaceDE w:val="0"/>
        <w:autoSpaceDN w:val="0"/>
        <w:spacing w:before="240" w:after="0" w:line="360" w:lineRule="auto"/>
        <w:jc w:val="both"/>
        <w:outlineLvl w:val="0"/>
        <w:rPr>
          <w:rFonts w:ascii="Arial" w:eastAsia="Trebuchet MS" w:hAnsi="Arial" w:cs="Arial"/>
          <w:b/>
          <w:bCs/>
          <w:kern w:val="0"/>
          <w:sz w:val="20"/>
          <w:szCs w:val="20"/>
          <w14:ligatures w14:val="none"/>
        </w:rPr>
      </w:pPr>
      <w:bookmarkStart w:id="0" w:name="_Hlk167973122"/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Bishyizweho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umukono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n’umuntu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urebwa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n’amakuru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: </w:t>
      </w:r>
    </w:p>
    <w:p w14:paraId="61DE6773" w14:textId="02BD90C3" w:rsidR="004409FE" w:rsidRPr="00C37B75" w:rsidRDefault="00154A61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>Nomero</w:t>
      </w:r>
      <w:proofErr w:type="spellEnd"/>
      <w:r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>ya</w:t>
      </w:r>
      <w:proofErr w:type="spellEnd"/>
      <w:r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>Konti</w:t>
      </w:r>
      <w:proofErr w:type="spellEnd"/>
      <w:proofErr w:type="gramStart"/>
      <w:r w:rsidR="00A020EC"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 xml:space="preserve"> :</w:t>
      </w:r>
      <w:r w:rsidR="004409FE"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>…</w:t>
      </w:r>
      <w:proofErr w:type="gramEnd"/>
      <w:r w:rsidR="004409FE" w:rsidRPr="00C37B75">
        <w:rPr>
          <w:rFonts w:ascii="Arial" w:eastAsia="Trebuchet MS" w:hAnsi="Arial" w:cs="Arial"/>
          <w:kern w:val="0"/>
          <w:sz w:val="20"/>
          <w:szCs w:val="20"/>
          <w14:ligatures w14:val="none"/>
        </w:rPr>
        <w:t>…………..</w:t>
      </w:r>
    </w:p>
    <w:p w14:paraId="2C338A22" w14:textId="3972A299" w:rsidR="004409FE" w:rsidRPr="00C37B75" w:rsidRDefault="00154A61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eastAsia="Trebuchet MS" w:hAnsi="Arial" w:cs="Arial"/>
          <w:w w:val="90"/>
          <w:kern w:val="0"/>
          <w:sz w:val="20"/>
          <w:szCs w:val="20"/>
          <w14:ligatures w14:val="none"/>
        </w:rPr>
        <w:t>Amazina</w:t>
      </w:r>
      <w:proofErr w:type="spellEnd"/>
      <w:r w:rsidRPr="00C37B75">
        <w:rPr>
          <w:rFonts w:ascii="Arial" w:eastAsia="Trebuchet MS" w:hAnsi="Arial" w:cs="Arial"/>
          <w:w w:val="90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w w:val="90"/>
          <w:kern w:val="0"/>
          <w:sz w:val="20"/>
          <w:szCs w:val="20"/>
          <w14:ligatures w14:val="none"/>
        </w:rPr>
        <w:t>ya</w:t>
      </w:r>
      <w:proofErr w:type="spellEnd"/>
      <w:r w:rsidRPr="00C37B75">
        <w:rPr>
          <w:rFonts w:ascii="Arial" w:eastAsia="Trebuchet MS" w:hAnsi="Arial" w:cs="Arial"/>
          <w:w w:val="90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w w:val="90"/>
          <w:kern w:val="0"/>
          <w:sz w:val="20"/>
          <w:szCs w:val="20"/>
          <w14:ligatures w14:val="none"/>
        </w:rPr>
        <w:t>konti</w:t>
      </w:r>
      <w:proofErr w:type="spellEnd"/>
      <w:r w:rsidR="00A020EC" w:rsidRPr="00C37B75">
        <w:rPr>
          <w:rFonts w:ascii="Arial" w:eastAsia="Trebuchet MS" w:hAnsi="Arial" w:cs="Arial"/>
          <w:w w:val="90"/>
          <w:kern w:val="0"/>
          <w:sz w:val="20"/>
          <w:szCs w:val="20"/>
          <w14:ligatures w14:val="none"/>
        </w:rPr>
        <w:t xml:space="preserve"> </w:t>
      </w:r>
      <w:r w:rsidR="00A020EC" w:rsidRPr="00C37B75">
        <w:rPr>
          <w:rFonts w:ascii="Arial" w:eastAsia="Trebuchet MS" w:hAnsi="Arial" w:cs="Arial"/>
          <w:spacing w:val="-2"/>
          <w:w w:val="105"/>
          <w:kern w:val="0"/>
          <w:sz w:val="20"/>
          <w:szCs w:val="20"/>
          <w14:ligatures w14:val="none"/>
        </w:rPr>
        <w:t>…</w:t>
      </w:r>
      <w:r w:rsidR="004409FE" w:rsidRPr="00C37B75">
        <w:rPr>
          <w:rFonts w:ascii="Arial" w:eastAsia="Trebuchet MS" w:hAnsi="Arial" w:cs="Arial"/>
          <w:spacing w:val="-2"/>
          <w:w w:val="105"/>
          <w:kern w:val="0"/>
          <w:sz w:val="20"/>
          <w:szCs w:val="20"/>
          <w14:ligatures w14:val="none"/>
        </w:rPr>
        <w:t>……………………</w:t>
      </w:r>
    </w:p>
    <w:p w14:paraId="50470EA5" w14:textId="346DD3A2" w:rsidR="004409FE" w:rsidRPr="00C37B75" w:rsidRDefault="00154A61" w:rsidP="00FB7449">
      <w:pPr>
        <w:widowControl w:val="0"/>
        <w:autoSpaceDE w:val="0"/>
        <w:autoSpaceDN w:val="0"/>
        <w:spacing w:before="240" w:after="0" w:line="360" w:lineRule="auto"/>
        <w:jc w:val="both"/>
        <w:rPr>
          <w:rFonts w:ascii="Arial" w:eastAsia="Trebuchet MS" w:hAnsi="Arial" w:cs="Arial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eastAsia="Trebuchet MS" w:hAnsi="Arial" w:cs="Arial"/>
          <w:spacing w:val="-2"/>
          <w:kern w:val="0"/>
          <w:sz w:val="20"/>
          <w:szCs w:val="20"/>
          <w14:ligatures w14:val="none"/>
        </w:rPr>
        <w:t>Umukono</w:t>
      </w:r>
      <w:proofErr w:type="spellEnd"/>
      <w:r w:rsidR="00A020EC" w:rsidRPr="00C37B75">
        <w:rPr>
          <w:rFonts w:ascii="Arial" w:eastAsia="Trebuchet MS" w:hAnsi="Arial" w:cs="Arial"/>
          <w:spacing w:val="-2"/>
          <w:kern w:val="0"/>
          <w:sz w:val="20"/>
          <w:szCs w:val="20"/>
          <w14:ligatures w14:val="none"/>
        </w:rPr>
        <w:t xml:space="preserve"> …</w:t>
      </w:r>
      <w:r w:rsidR="004409FE" w:rsidRPr="00C37B75">
        <w:rPr>
          <w:rFonts w:ascii="Arial" w:eastAsia="Trebuchet MS" w:hAnsi="Arial" w:cs="Arial"/>
          <w:spacing w:val="-2"/>
          <w:kern w:val="0"/>
          <w:sz w:val="20"/>
          <w:szCs w:val="20"/>
          <w14:ligatures w14:val="none"/>
        </w:rPr>
        <w:t>……………………………</w:t>
      </w:r>
    </w:p>
    <w:p w14:paraId="5109B70B" w14:textId="3A2DD696" w:rsidR="004409FE" w:rsidRPr="00C37B75" w:rsidRDefault="00154A61" w:rsidP="00FB7449">
      <w:pPr>
        <w:widowControl w:val="0"/>
        <w:autoSpaceDE w:val="0"/>
        <w:autoSpaceDN w:val="0"/>
        <w:spacing w:before="240" w:after="0" w:line="360" w:lineRule="auto"/>
        <w:jc w:val="both"/>
        <w:rPr>
          <w:rFonts w:ascii="Arial" w:eastAsia="Trebuchet MS" w:hAnsi="Arial" w:cs="Arial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eastAsia="Trebuchet MS" w:hAnsi="Arial" w:cs="Arial"/>
          <w:spacing w:val="-2"/>
          <w:kern w:val="0"/>
          <w:sz w:val="20"/>
          <w:szCs w:val="20"/>
          <w14:ligatures w14:val="none"/>
        </w:rPr>
        <w:t>Itariki</w:t>
      </w:r>
      <w:proofErr w:type="spellEnd"/>
      <w:r w:rsidR="00A020EC" w:rsidRPr="00C37B75">
        <w:rPr>
          <w:rFonts w:ascii="Arial" w:eastAsia="Trebuchet MS" w:hAnsi="Arial" w:cs="Arial"/>
          <w:spacing w:val="-2"/>
          <w:kern w:val="0"/>
          <w:sz w:val="20"/>
          <w:szCs w:val="20"/>
          <w14:ligatures w14:val="none"/>
        </w:rPr>
        <w:t xml:space="preserve"> …</w:t>
      </w:r>
      <w:r w:rsidR="004409FE" w:rsidRPr="00C37B75">
        <w:rPr>
          <w:rFonts w:ascii="Arial" w:eastAsia="Trebuchet MS" w:hAnsi="Arial" w:cs="Arial"/>
          <w:spacing w:val="-2"/>
          <w:kern w:val="0"/>
          <w:sz w:val="20"/>
          <w:szCs w:val="20"/>
          <w14:ligatures w14:val="none"/>
        </w:rPr>
        <w:t>…………………………………</w:t>
      </w:r>
    </w:p>
    <w:p w14:paraId="0F9D408D" w14:textId="1EA5A7A2" w:rsidR="004409FE" w:rsidRPr="00C37B75" w:rsidRDefault="00154A61" w:rsidP="00FB7449">
      <w:pPr>
        <w:widowControl w:val="0"/>
        <w:autoSpaceDE w:val="0"/>
        <w:autoSpaceDN w:val="0"/>
        <w:spacing w:before="240" w:after="0" w:line="360" w:lineRule="auto"/>
        <w:jc w:val="both"/>
        <w:outlineLvl w:val="0"/>
        <w:rPr>
          <w:rFonts w:ascii="Arial" w:eastAsia="Trebuchet MS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Hagenewe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Banki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>gusa</w:t>
      </w:r>
      <w:proofErr w:type="spellEnd"/>
      <w:r w:rsidRPr="00C37B75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</w:p>
    <w:p w14:paraId="1EC20B1C" w14:textId="4D8B5F56" w:rsidR="004409FE" w:rsidRPr="00C37B75" w:rsidRDefault="00154A61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Byakiriwe</w:t>
      </w:r>
      <w:proofErr w:type="spellEnd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proofErr w:type="spellStart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na</w:t>
      </w:r>
      <w:proofErr w:type="spellEnd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r w:rsidR="004409FE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……………………………….</w:t>
      </w:r>
    </w:p>
    <w:p w14:paraId="1530F941" w14:textId="5B876F25" w:rsidR="004409FE" w:rsidRPr="00C37B75" w:rsidRDefault="00C37B75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</w:pPr>
      <w:proofErr w:type="spellStart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Byakiriwe</w:t>
      </w:r>
      <w:proofErr w:type="spellEnd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kuwa</w:t>
      </w:r>
      <w:proofErr w:type="spellEnd"/>
      <w:r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r w:rsidR="004409FE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:</w:t>
      </w:r>
      <w:proofErr w:type="gramEnd"/>
      <w:r w:rsidR="004409FE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………………………………</w:t>
      </w:r>
      <w:bookmarkEnd w:id="0"/>
    </w:p>
    <w:p w14:paraId="4C617526" w14:textId="530FD46C" w:rsidR="00C37B75" w:rsidRPr="00CF3D10" w:rsidRDefault="00A020EC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Bi</w:t>
      </w:r>
      <w:r w:rsidR="00CF3D10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s</w:t>
      </w:r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hyizweho</w:t>
      </w:r>
      <w:proofErr w:type="spellEnd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proofErr w:type="spellStart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umukono</w:t>
      </w:r>
      <w:proofErr w:type="spellEnd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proofErr w:type="spellStart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na</w:t>
      </w:r>
      <w:proofErr w:type="spellEnd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proofErr w:type="spellStart"/>
      <w:r w:rsidR="00CF3D10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kashe</w:t>
      </w:r>
      <w:proofErr w:type="spellEnd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proofErr w:type="spellStart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na</w:t>
      </w:r>
      <w:proofErr w:type="spellEnd"/>
      <w:r w:rsidR="00C37B75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 xml:space="preserve"> </w:t>
      </w:r>
      <w:r w:rsidR="004409FE" w:rsidRPr="00C37B75">
        <w:rPr>
          <w:rFonts w:ascii="Arial" w:eastAsia="Trebuchet MS" w:hAnsi="Arial" w:cs="Arial"/>
          <w:w w:val="105"/>
          <w:kern w:val="0"/>
          <w:sz w:val="20"/>
          <w:szCs w:val="20"/>
          <w14:ligatures w14:val="none"/>
        </w:rPr>
        <w:t>………………….</w:t>
      </w:r>
      <w:bookmarkStart w:id="1" w:name="_GoBack"/>
      <w:bookmarkEnd w:id="1"/>
    </w:p>
    <w:sectPr w:rsidR="00C37B75" w:rsidRPr="00CF3D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FE70" w14:textId="77777777" w:rsidR="004C6A44" w:rsidRDefault="004C6A44" w:rsidP="00641914">
      <w:pPr>
        <w:spacing w:after="0" w:line="240" w:lineRule="auto"/>
      </w:pPr>
      <w:r>
        <w:separator/>
      </w:r>
    </w:p>
  </w:endnote>
  <w:endnote w:type="continuationSeparator" w:id="0">
    <w:p w14:paraId="5E12F682" w14:textId="77777777" w:rsidR="004C6A44" w:rsidRDefault="004C6A44" w:rsidP="0064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82EBC" w14:textId="77777777" w:rsidR="004C6A44" w:rsidRDefault="004C6A44" w:rsidP="00641914">
      <w:pPr>
        <w:spacing w:after="0" w:line="240" w:lineRule="auto"/>
      </w:pPr>
      <w:r>
        <w:separator/>
      </w:r>
    </w:p>
  </w:footnote>
  <w:footnote w:type="continuationSeparator" w:id="0">
    <w:p w14:paraId="69B3DECE" w14:textId="77777777" w:rsidR="004C6A44" w:rsidRDefault="004C6A44" w:rsidP="0064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5D25" w14:textId="75A91461" w:rsidR="00641914" w:rsidRDefault="00641914">
    <w:pPr>
      <w:pStyle w:val="Header"/>
    </w:pPr>
    <w:r>
      <w:tab/>
    </w:r>
    <w:r>
      <w:tab/>
    </w:r>
    <w:r w:rsidRPr="00996B6A">
      <w:rPr>
        <w:noProof/>
      </w:rPr>
      <w:drawing>
        <wp:inline distT="0" distB="0" distL="0" distR="0" wp14:anchorId="1ECDCAF8" wp14:editId="2513DD9A">
          <wp:extent cx="2112645" cy="374612"/>
          <wp:effectExtent l="0" t="0" r="1905" b="6985"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3213" cy="38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89"/>
    <w:rsid w:val="00033BC7"/>
    <w:rsid w:val="000859DA"/>
    <w:rsid w:val="001212D9"/>
    <w:rsid w:val="00154A61"/>
    <w:rsid w:val="001F07D6"/>
    <w:rsid w:val="00202D6F"/>
    <w:rsid w:val="002F0BBE"/>
    <w:rsid w:val="00324085"/>
    <w:rsid w:val="003A4CB1"/>
    <w:rsid w:val="003C02EB"/>
    <w:rsid w:val="003C08C2"/>
    <w:rsid w:val="004409FE"/>
    <w:rsid w:val="004905D2"/>
    <w:rsid w:val="004C6A44"/>
    <w:rsid w:val="0063345C"/>
    <w:rsid w:val="00641914"/>
    <w:rsid w:val="007126D4"/>
    <w:rsid w:val="00712F52"/>
    <w:rsid w:val="00A020EC"/>
    <w:rsid w:val="00B07618"/>
    <w:rsid w:val="00B40681"/>
    <w:rsid w:val="00C37B75"/>
    <w:rsid w:val="00CD5F89"/>
    <w:rsid w:val="00CF3D10"/>
    <w:rsid w:val="00D562CC"/>
    <w:rsid w:val="00DC4DAB"/>
    <w:rsid w:val="00DF435A"/>
    <w:rsid w:val="00DF703F"/>
    <w:rsid w:val="00EE7FC5"/>
    <w:rsid w:val="00F5191B"/>
    <w:rsid w:val="00F85FF3"/>
    <w:rsid w:val="00FB7449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3D9D"/>
  <w15:chartTrackingRefBased/>
  <w15:docId w15:val="{AB6AACBE-53A2-4A37-8E19-63C0D0B1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14"/>
  </w:style>
  <w:style w:type="paragraph" w:styleId="Footer">
    <w:name w:val="footer"/>
    <w:basedOn w:val="Normal"/>
    <w:link w:val="FooterChar"/>
    <w:uiPriority w:val="99"/>
    <w:unhideWhenUsed/>
    <w:rsid w:val="00641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14"/>
  </w:style>
  <w:style w:type="paragraph" w:styleId="BodyText">
    <w:name w:val="Body Text"/>
    <w:basedOn w:val="Normal"/>
    <w:link w:val="BodyTextChar"/>
    <w:uiPriority w:val="1"/>
    <w:qFormat/>
    <w:rsid w:val="00DF4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435A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F43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bpr.r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Africa</dc:creator>
  <cp:keywords/>
  <dc:description/>
  <cp:lastModifiedBy>SUAP Ltd</cp:lastModifiedBy>
  <cp:revision>4</cp:revision>
  <dcterms:created xsi:type="dcterms:W3CDTF">2024-06-02T05:54:00Z</dcterms:created>
  <dcterms:modified xsi:type="dcterms:W3CDTF">2024-06-02T06:36:00Z</dcterms:modified>
</cp:coreProperties>
</file>